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A71B1" w14:textId="77777777" w:rsidR="00FE344E" w:rsidRDefault="00FE344E" w:rsidP="00F00D83">
      <w:pPr>
        <w:spacing w:line="360" w:lineRule="auto"/>
        <w:rPr>
          <w:rFonts w:ascii="Arial" w:hAnsi="Arial" w:cs="Arial"/>
          <w:b/>
        </w:rPr>
      </w:pPr>
      <w:r w:rsidRPr="00FE344E">
        <w:rPr>
          <w:rFonts w:ascii="Arial" w:hAnsi="Arial" w:cs="Arial"/>
          <w:b/>
        </w:rPr>
        <w:t>ZP-06/26-USL/06</w:t>
      </w:r>
    </w:p>
    <w:p w14:paraId="3B9FE621" w14:textId="39DA3CC7" w:rsidR="00F00D83" w:rsidRDefault="00F00D83" w:rsidP="00F00D83">
      <w:pPr>
        <w:spacing w:line="360" w:lineRule="auto"/>
        <w:rPr>
          <w:rFonts w:ascii="Arial" w:hAnsi="Arial" w:cs="Arial"/>
          <w:b/>
          <w:bCs/>
        </w:rPr>
      </w:pPr>
      <w:r w:rsidRPr="00444E8A">
        <w:rPr>
          <w:rFonts w:ascii="Arial" w:hAnsi="Arial" w:cs="Arial"/>
          <w:bCs/>
        </w:rPr>
        <w:t xml:space="preserve">Załącznik nr </w:t>
      </w:r>
      <w:r w:rsidR="00E0203B">
        <w:rPr>
          <w:rFonts w:ascii="Arial" w:hAnsi="Arial" w:cs="Arial"/>
          <w:bCs/>
        </w:rPr>
        <w:t>3 do SWZ</w:t>
      </w:r>
    </w:p>
    <w:p w14:paraId="004C5509" w14:textId="77777777" w:rsidR="00F00D83" w:rsidRPr="00444E8A" w:rsidRDefault="00F00D83" w:rsidP="00F00D83">
      <w:pPr>
        <w:spacing w:line="360" w:lineRule="auto"/>
        <w:rPr>
          <w:rFonts w:ascii="Arial" w:hAnsi="Arial" w:cs="Arial"/>
          <w:b/>
          <w:bCs/>
        </w:rPr>
      </w:pPr>
    </w:p>
    <w:p w14:paraId="0B66F3F8" w14:textId="77777777" w:rsidR="00F00D83" w:rsidRDefault="00F00D83" w:rsidP="00F00D83">
      <w:pPr>
        <w:spacing w:line="360" w:lineRule="auto"/>
        <w:rPr>
          <w:rFonts w:ascii="Arial" w:hAnsi="Arial" w:cs="Arial"/>
        </w:rPr>
      </w:pPr>
      <w:r w:rsidRPr="00444E8A">
        <w:rPr>
          <w:rFonts w:ascii="Arial" w:hAnsi="Arial" w:cs="Arial"/>
          <w:b/>
          <w:bCs/>
        </w:rPr>
        <w:t xml:space="preserve">OŚWIADCZENIE DOTYCZĄCE SPEŁNIANIA WARUNKÓW UDZIAŁU </w:t>
      </w:r>
      <w:r>
        <w:rPr>
          <w:rFonts w:ascii="Arial" w:hAnsi="Arial" w:cs="Arial"/>
          <w:b/>
          <w:bCs/>
        </w:rPr>
        <w:t xml:space="preserve"> </w:t>
      </w:r>
      <w:r w:rsidRPr="00444E8A">
        <w:rPr>
          <w:rFonts w:ascii="Arial" w:hAnsi="Arial" w:cs="Arial"/>
          <w:b/>
          <w:bCs/>
        </w:rPr>
        <w:t>W POSTĘPOWANIU I NIEPODLEGANIA WYKLUCZENIU</w:t>
      </w:r>
      <w:r w:rsidRPr="00444E8A">
        <w:rPr>
          <w:rFonts w:ascii="Arial" w:hAnsi="Arial" w:cs="Arial"/>
        </w:rPr>
        <w:t xml:space="preserve"> </w:t>
      </w:r>
    </w:p>
    <w:p w14:paraId="07AA1F54" w14:textId="77777777" w:rsidR="00F00D83" w:rsidRPr="00444E8A" w:rsidRDefault="00F00D83" w:rsidP="00F00D83">
      <w:pPr>
        <w:spacing w:line="360" w:lineRule="auto"/>
        <w:rPr>
          <w:rFonts w:ascii="Arial" w:hAnsi="Arial" w:cs="Arial"/>
        </w:rPr>
      </w:pPr>
    </w:p>
    <w:p w14:paraId="24809E25" w14:textId="77777777" w:rsidR="00F00D83" w:rsidRDefault="00F00D83" w:rsidP="00F00D8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składane na podstawie art. 125 ust. 1 ustawy z dnia 11 września 2019 r. - Prawo zamówień publicznych:</w:t>
      </w:r>
    </w:p>
    <w:p w14:paraId="753FA458" w14:textId="77777777" w:rsidR="00E0203B" w:rsidRDefault="00E0203B" w:rsidP="00F00D8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90B20A" w14:textId="77777777" w:rsidR="00F00D83" w:rsidRDefault="00F00D83" w:rsidP="00F00D8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3B0AFD07" w14:textId="77777777" w:rsidR="00E0203B" w:rsidRDefault="00E0203B" w:rsidP="00F00D83">
      <w:pPr>
        <w:rPr>
          <w:rFonts w:ascii="Arial" w:hAnsi="Arial" w:cs="Arial"/>
        </w:rPr>
      </w:pPr>
    </w:p>
    <w:p w14:paraId="2F99D5C1" w14:textId="77777777" w:rsidR="00E0203B" w:rsidRDefault="00E0203B" w:rsidP="00F00D83">
      <w:pPr>
        <w:rPr>
          <w:rFonts w:ascii="Arial" w:hAnsi="Arial" w:cs="Arial"/>
        </w:rPr>
      </w:pPr>
    </w:p>
    <w:p w14:paraId="3BAA0948" w14:textId="77777777" w:rsidR="00F00D83" w:rsidRPr="00444E8A" w:rsidRDefault="00F00D83" w:rsidP="00F00D83">
      <w:pPr>
        <w:rPr>
          <w:rFonts w:ascii="Arial" w:hAnsi="Arial" w:cs="Arial"/>
        </w:rPr>
      </w:pPr>
      <w:r w:rsidRPr="00444E8A">
        <w:rPr>
          <w:rFonts w:ascii="Arial" w:hAnsi="Arial" w:cs="Arial"/>
        </w:rPr>
        <w:t>…………………………………………………………………………………………………</w:t>
      </w:r>
    </w:p>
    <w:p w14:paraId="0532E388" w14:textId="77777777" w:rsidR="00F00D83" w:rsidRPr="00E0203B" w:rsidRDefault="00F00D83" w:rsidP="00F00D83">
      <w:pPr>
        <w:jc w:val="center"/>
        <w:rPr>
          <w:rFonts w:ascii="Arial" w:hAnsi="Arial" w:cs="Arial"/>
          <w:sz w:val="20"/>
          <w:szCs w:val="20"/>
        </w:rPr>
      </w:pPr>
      <w:r w:rsidRPr="00E0203B">
        <w:rPr>
          <w:rFonts w:ascii="Arial" w:hAnsi="Arial" w:cs="Arial"/>
          <w:sz w:val="20"/>
          <w:szCs w:val="20"/>
        </w:rPr>
        <w:t>(pełna nazwa i adres</w:t>
      </w:r>
      <w:r w:rsidR="00E0203B">
        <w:rPr>
          <w:rFonts w:ascii="Arial" w:hAnsi="Arial" w:cs="Arial"/>
          <w:sz w:val="20"/>
          <w:szCs w:val="20"/>
        </w:rPr>
        <w:t xml:space="preserve"> Wykonawcy</w:t>
      </w:r>
      <w:r w:rsidRPr="00E0203B">
        <w:rPr>
          <w:rFonts w:ascii="Arial" w:hAnsi="Arial" w:cs="Arial"/>
          <w:sz w:val="20"/>
          <w:szCs w:val="20"/>
        </w:rPr>
        <w:t>)</w:t>
      </w:r>
    </w:p>
    <w:p w14:paraId="0C4F79C1" w14:textId="77777777" w:rsidR="00F00D83" w:rsidRDefault="00F00D83" w:rsidP="00F00D83">
      <w:pPr>
        <w:jc w:val="center"/>
        <w:rPr>
          <w:rFonts w:ascii="Calibri" w:hAnsi="Calibri" w:cs="Arial"/>
        </w:rPr>
      </w:pPr>
    </w:p>
    <w:p w14:paraId="5FFE8E12" w14:textId="3F3A5975" w:rsidR="00F00D83" w:rsidRPr="00444E8A" w:rsidRDefault="00F00D83" w:rsidP="00F00D8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udzielnie zamówienia publicznego na: </w:t>
      </w:r>
      <w:r w:rsidR="00FE344E" w:rsidRPr="00FE344E">
        <w:rPr>
          <w:rFonts w:ascii="Arial" w:hAnsi="Arial" w:cs="Arial"/>
          <w:b/>
          <w:bCs/>
          <w:iCs/>
        </w:rPr>
        <w:t>“Usługi organizacji imprez (organizacja wyjazdów edukacyjno-profilaktycznych)”</w:t>
      </w:r>
      <w:r w:rsidRPr="00444E8A">
        <w:rPr>
          <w:rFonts w:ascii="Arial" w:hAnsi="Arial" w:cs="Arial"/>
        </w:rPr>
        <w:t xml:space="preserve">oświadczam/-y, że spełniam/-y warunki udziału w postępowaniu określone przez zamawiającego w SWZ oraz nie podlegam/-y wykluczeniu z postępowania na podstawie art. 108 ust. 1 p.z.p, zgodnie z którym Zamawiający wyklucza z postępowania o udzielenie zamówienia wykonawcę: </w:t>
      </w:r>
    </w:p>
    <w:p w14:paraId="439D21C7" w14:textId="77777777" w:rsidR="00F00D83" w:rsidRPr="00444E8A" w:rsidRDefault="00F00D83" w:rsidP="00F00D83">
      <w:pPr>
        <w:pStyle w:val="Akapitzlist"/>
        <w:numPr>
          <w:ilvl w:val="1"/>
          <w:numId w:val="2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będącego osobą fizyczną, którego prawomocnie skazano za przestępstwo: </w:t>
      </w:r>
    </w:p>
    <w:p w14:paraId="7E25B5F1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7C1D8EA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handlu ludźmi, o którym mowa w art. 189a Kodeksu karnego, </w:t>
      </w:r>
    </w:p>
    <w:p w14:paraId="32AB2DF3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o którym mowa w art. 228–230a, art. 250a Kodeksu karnego, w art. 46 - 48 ustawy z dnia 25 czerwca 2010 r. o sporcie lub art. 54 ust. 1-4 ustawy z dnia 12 maja 2011 r. o refundacji leków, środków </w:t>
      </w:r>
      <w:r w:rsidRPr="00444E8A">
        <w:rPr>
          <w:rFonts w:ascii="Arial" w:hAnsi="Arial" w:cs="Arial"/>
        </w:rPr>
        <w:lastRenderedPageBreak/>
        <w:t>spożywczych specjalnego przeznaczenia żywieniowego oraz wyrobów medycznych</w:t>
      </w:r>
      <w:r w:rsidR="003C76BB">
        <w:rPr>
          <w:rFonts w:ascii="Arial" w:hAnsi="Arial" w:cs="Arial"/>
        </w:rPr>
        <w:t>,</w:t>
      </w:r>
    </w:p>
    <w:p w14:paraId="6C0E8BCE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05165773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o charakterze terrorystycznym, o którym mowa w art. 115 § 20 Kodeksu karnego, lub mające na celu popełnienie tego przestępstwa, </w:t>
      </w:r>
    </w:p>
    <w:p w14:paraId="452582C3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>powierzenia wykonywania pracy małoletniemu cudzoziemcowi, o którym mowa w art. 9 ust. 2 ustawy z dnia 15 czerwca 2012 r. o skutkach powierzania wykonywania pracy  cudzoziemcom przebywającym wbrew przepisom na terytorium Rzeczypospolitej Polskiej</w:t>
      </w:r>
      <w:r w:rsidR="00B72F74">
        <w:rPr>
          <w:rFonts w:ascii="Arial" w:hAnsi="Arial" w:cs="Arial"/>
        </w:rPr>
        <w:t>,</w:t>
      </w:r>
    </w:p>
    <w:p w14:paraId="4B163E38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 –277d Kodeksu karnego, lub przestępstwo skarbowe, </w:t>
      </w:r>
    </w:p>
    <w:p w14:paraId="2F5DB9D8" w14:textId="77777777" w:rsidR="00F00D83" w:rsidRPr="00444E8A" w:rsidRDefault="00F00D83" w:rsidP="00F00D83">
      <w:pPr>
        <w:pStyle w:val="Akapitzlist"/>
        <w:numPr>
          <w:ilvl w:val="1"/>
          <w:numId w:val="1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14:paraId="39AF6298" w14:textId="77777777" w:rsidR="00F00D83" w:rsidRPr="00444E8A" w:rsidRDefault="00F00D83" w:rsidP="00F00D83">
      <w:pPr>
        <w:pStyle w:val="Akapitzlist"/>
        <w:numPr>
          <w:ilvl w:val="1"/>
          <w:numId w:val="2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1; </w:t>
      </w:r>
    </w:p>
    <w:p w14:paraId="186633DE" w14:textId="77777777" w:rsidR="00F00D83" w:rsidRPr="00444E8A" w:rsidRDefault="00F00D83" w:rsidP="00F00D83">
      <w:pPr>
        <w:pStyle w:val="Akapitzlist"/>
        <w:numPr>
          <w:ilvl w:val="1"/>
          <w:numId w:val="2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</w:t>
      </w:r>
      <w:r w:rsidRPr="00444E8A">
        <w:rPr>
          <w:rFonts w:ascii="Arial" w:hAnsi="Arial" w:cs="Arial"/>
        </w:rPr>
        <w:lastRenderedPageBreak/>
        <w:t>zdrowotne wraz z odsetkami lub grzywnami lub zawarł wiążące porozumienie w sprawie spłaty tych należności;</w:t>
      </w:r>
    </w:p>
    <w:p w14:paraId="23E08C8A" w14:textId="77777777" w:rsidR="00F00D83" w:rsidRPr="00444E8A" w:rsidRDefault="00F00D83" w:rsidP="00F00D83">
      <w:pPr>
        <w:pStyle w:val="Akapitzlist"/>
        <w:numPr>
          <w:ilvl w:val="1"/>
          <w:numId w:val="2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wobec którego prawomocnie orzeczono zakaz ubiegania się o zamówienia publiczne; </w:t>
      </w:r>
    </w:p>
    <w:p w14:paraId="787C4925" w14:textId="77777777" w:rsidR="00F00D83" w:rsidRPr="00444E8A" w:rsidRDefault="00F00D83" w:rsidP="00F00D83">
      <w:pPr>
        <w:pStyle w:val="Akapitzlist"/>
        <w:numPr>
          <w:ilvl w:val="1"/>
          <w:numId w:val="2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14:paraId="530F076D" w14:textId="77777777" w:rsidR="00F00D83" w:rsidRPr="00444E8A" w:rsidRDefault="00F00D83" w:rsidP="00F00D83">
      <w:pPr>
        <w:pStyle w:val="Akapitzlist"/>
        <w:numPr>
          <w:ilvl w:val="1"/>
          <w:numId w:val="2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029CCB86" w14:textId="77777777" w:rsidR="00F00D83" w:rsidRPr="00444E8A" w:rsidRDefault="00F00D83" w:rsidP="00F00D83">
      <w:pPr>
        <w:spacing w:line="360" w:lineRule="auto"/>
        <w:rPr>
          <w:rFonts w:ascii="Arial" w:hAnsi="Arial" w:cs="Arial"/>
        </w:rPr>
      </w:pPr>
    </w:p>
    <w:p w14:paraId="54388EDF" w14:textId="77777777" w:rsidR="00F00D83" w:rsidRPr="00444E8A" w:rsidRDefault="00F00D83" w:rsidP="00F00D83">
      <w:pPr>
        <w:spacing w:line="360" w:lineRule="auto"/>
        <w:rPr>
          <w:rFonts w:ascii="Arial" w:hAnsi="Arial" w:cs="Arial"/>
        </w:rPr>
      </w:pPr>
      <w:r w:rsidRPr="00444E8A">
        <w:rPr>
          <w:rFonts w:ascii="Arial" w:hAnsi="Arial" w:cs="Arial"/>
          <w:b/>
          <w:bCs/>
        </w:rPr>
        <w:t>Oświadczam/-y również, że nie podlegam/-y wykluczeniu z postępowania na podstawie art. 109 ust. 1 pkt. 2-4 i 6 p.z.p., zgodnie z którym Zamawiający wyklucza z postępowania o udzielenie zamówienia Wykonawcę</w:t>
      </w:r>
      <w:r w:rsidRPr="00444E8A">
        <w:rPr>
          <w:rFonts w:ascii="Arial" w:hAnsi="Arial" w:cs="Arial"/>
        </w:rPr>
        <w:t xml:space="preserve">: </w:t>
      </w:r>
    </w:p>
    <w:p w14:paraId="18CDEDE3" w14:textId="77777777" w:rsidR="00F00D83" w:rsidRPr="00444E8A" w:rsidRDefault="00F00D83" w:rsidP="00F00D83">
      <w:pPr>
        <w:pStyle w:val="Akapitzlist"/>
        <w:numPr>
          <w:ilvl w:val="1"/>
          <w:numId w:val="3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który naruszył obowiązki w dziedzinie ochrony środowiska, prawa socjalnego lub prawa pracy: </w:t>
      </w:r>
    </w:p>
    <w:p w14:paraId="2F2BE506" w14:textId="77777777" w:rsidR="00F00D83" w:rsidRPr="00444E8A" w:rsidRDefault="00F00D83" w:rsidP="00F00D83">
      <w:pPr>
        <w:pStyle w:val="Akapitzlist"/>
        <w:numPr>
          <w:ilvl w:val="0"/>
          <w:numId w:val="4"/>
        </w:numPr>
        <w:spacing w:line="360" w:lineRule="auto"/>
        <w:ind w:left="1491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41FDDC90" w14:textId="77777777" w:rsidR="00B76DEC" w:rsidRDefault="00F00D83" w:rsidP="000C7D3B">
      <w:pPr>
        <w:pStyle w:val="Akapitzlist"/>
        <w:numPr>
          <w:ilvl w:val="0"/>
          <w:numId w:val="4"/>
        </w:numPr>
        <w:spacing w:line="360" w:lineRule="auto"/>
        <w:ind w:left="1491" w:hanging="357"/>
        <w:rPr>
          <w:rFonts w:ascii="Arial" w:hAnsi="Arial" w:cs="Arial"/>
        </w:rPr>
      </w:pPr>
      <w:r w:rsidRPr="00524B61">
        <w:rPr>
          <w:rFonts w:ascii="Arial" w:hAnsi="Arial" w:cs="Arial"/>
        </w:rPr>
        <w:t xml:space="preserve">będącego osobą fizyczną prawomocnie ukaranego za wykroczenie przeciwko prawom pracownika lub wykroczenie przeciwko środowisku, jeżeli za jego popełnienie wymierzono karę aresztu, ograniczenia wolności lub karę grzywny, </w:t>
      </w:r>
    </w:p>
    <w:p w14:paraId="430361CB" w14:textId="77777777" w:rsidR="00F00D83" w:rsidRPr="00524B61" w:rsidRDefault="00F00D83" w:rsidP="000C7D3B">
      <w:pPr>
        <w:pStyle w:val="Akapitzlist"/>
        <w:numPr>
          <w:ilvl w:val="0"/>
          <w:numId w:val="4"/>
        </w:numPr>
        <w:spacing w:line="360" w:lineRule="auto"/>
        <w:ind w:left="1491" w:hanging="357"/>
        <w:rPr>
          <w:rFonts w:ascii="Arial" w:hAnsi="Arial" w:cs="Arial"/>
        </w:rPr>
      </w:pPr>
      <w:r w:rsidRPr="00524B61">
        <w:rPr>
          <w:rFonts w:ascii="Arial" w:hAnsi="Arial" w:cs="Arial"/>
        </w:rPr>
        <w:lastRenderedPageBreak/>
        <w:t>wobec którego wydano ostateczną decyzję administracyjną o naruszeniu obowiązków wynikających z prawa ochrony środowiska, prawa pracy lub przepisów o zabezpieczeniu społecznym, jeżeli wymierzono tą decyzją karę pieniężną:</w:t>
      </w:r>
    </w:p>
    <w:p w14:paraId="73CB8EA5" w14:textId="77777777" w:rsidR="00F00D83" w:rsidRPr="00444E8A" w:rsidRDefault="00F00D83" w:rsidP="00F00D83">
      <w:pPr>
        <w:pStyle w:val="Akapitzlist"/>
        <w:numPr>
          <w:ilvl w:val="1"/>
          <w:numId w:val="3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pkt. 2 lit. a lub</w:t>
      </w:r>
      <w:r w:rsidR="00042DD5">
        <w:rPr>
          <w:rFonts w:ascii="Arial" w:hAnsi="Arial" w:cs="Arial"/>
        </w:rPr>
        <w:t xml:space="preserve"> b;</w:t>
      </w:r>
      <w:r w:rsidRPr="00444E8A">
        <w:rPr>
          <w:rFonts w:ascii="Arial" w:hAnsi="Arial" w:cs="Arial"/>
        </w:rPr>
        <w:t xml:space="preserve"> </w:t>
      </w:r>
    </w:p>
    <w:p w14:paraId="632C5157" w14:textId="77777777" w:rsidR="00F00D83" w:rsidRPr="00444E8A" w:rsidRDefault="00F00D83" w:rsidP="00F00D83">
      <w:pPr>
        <w:pStyle w:val="Akapitzlist"/>
        <w:numPr>
          <w:ilvl w:val="1"/>
          <w:numId w:val="3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6396B1F" w14:textId="77777777" w:rsidR="00F00D83" w:rsidRPr="00444E8A" w:rsidRDefault="00F00D83" w:rsidP="00F00D83">
      <w:pPr>
        <w:pStyle w:val="Akapitzlist"/>
        <w:numPr>
          <w:ilvl w:val="1"/>
          <w:numId w:val="3"/>
        </w:numPr>
        <w:spacing w:line="360" w:lineRule="auto"/>
        <w:ind w:left="924" w:hanging="357"/>
        <w:rPr>
          <w:rFonts w:ascii="Arial" w:hAnsi="Arial" w:cs="Arial"/>
        </w:rPr>
      </w:pPr>
      <w:r w:rsidRPr="00444E8A">
        <w:rPr>
          <w:rFonts w:ascii="Arial" w:hAnsi="Arial" w:cs="Arial"/>
        </w:rPr>
        <w:t>jeżeli występuje konflikt interesów w rozumieniu art. 56 ust.</w:t>
      </w:r>
      <w:r w:rsidR="00042DD5">
        <w:rPr>
          <w:rFonts w:ascii="Arial" w:hAnsi="Arial" w:cs="Arial"/>
        </w:rPr>
        <w:t xml:space="preserve"> </w:t>
      </w:r>
      <w:r w:rsidRPr="00444E8A">
        <w:rPr>
          <w:rFonts w:ascii="Arial" w:hAnsi="Arial" w:cs="Arial"/>
        </w:rPr>
        <w:t>2 , którego nie można skutecznie wyeliminować w inny sposób niż przez wykluczenie Wykonawcy.</w:t>
      </w:r>
    </w:p>
    <w:p w14:paraId="53CF490C" w14:textId="77777777" w:rsidR="00F00D83" w:rsidRPr="00444E8A" w:rsidRDefault="00F00D83" w:rsidP="00F00D83">
      <w:pPr>
        <w:spacing w:line="360" w:lineRule="auto"/>
        <w:jc w:val="right"/>
        <w:rPr>
          <w:rFonts w:ascii="Arial" w:hAnsi="Arial" w:cs="Arial"/>
        </w:rPr>
      </w:pPr>
    </w:p>
    <w:p w14:paraId="52322175" w14:textId="77777777" w:rsidR="00F00D83" w:rsidRPr="00444E8A" w:rsidRDefault="00F00D83" w:rsidP="00F00D83">
      <w:pPr>
        <w:spacing w:line="360" w:lineRule="auto"/>
        <w:rPr>
          <w:rFonts w:ascii="Arial" w:hAnsi="Arial" w:cs="Arial"/>
        </w:rPr>
      </w:pPr>
      <w:r w:rsidRPr="00444E8A">
        <w:rPr>
          <w:rFonts w:ascii="Arial" w:hAnsi="Arial" w:cs="Arial"/>
        </w:rPr>
        <w:t>Oświadczam/-y</w:t>
      </w:r>
      <w:r w:rsidR="00173AF7">
        <w:rPr>
          <w:rFonts w:ascii="Arial" w:hAnsi="Arial" w:cs="Arial"/>
        </w:rPr>
        <w:t>*</w:t>
      </w:r>
      <w:r w:rsidRPr="00444E8A">
        <w:rPr>
          <w:rFonts w:ascii="Arial" w:hAnsi="Arial" w:cs="Arial"/>
        </w:rPr>
        <w:t xml:space="preserve">, że zachodzą w stosunku do mnie podstawy wykluczenia z postępowania na podstawie art. ……………………….. p.z.p. (podać mającą zastosowanie podstawę wykluczenia spośród wymienionych w art. 108 ust. 1 pkt 1,2,5 lub 6, art. 109 ust.1 pkt.2-4 p.z.p). </w:t>
      </w:r>
    </w:p>
    <w:p w14:paraId="683A6602" w14:textId="77777777" w:rsidR="00F00D83" w:rsidRPr="00444E8A" w:rsidRDefault="00F00D83" w:rsidP="00F00D83">
      <w:pPr>
        <w:spacing w:line="360" w:lineRule="auto"/>
        <w:rPr>
          <w:rFonts w:ascii="Arial" w:hAnsi="Arial" w:cs="Arial"/>
        </w:rPr>
      </w:pPr>
      <w:r w:rsidRPr="00444E8A">
        <w:rPr>
          <w:rFonts w:ascii="Arial" w:hAnsi="Arial" w:cs="Arial"/>
        </w:rPr>
        <w:t>Jednocześnie oświadczam, że w związku z ww. okolicznością, na podstawie art. 110 ust. 2 p.z.p. podjąłem następujące środki naprawcze:</w:t>
      </w:r>
    </w:p>
    <w:p w14:paraId="23685922" w14:textId="77777777" w:rsidR="00F00D83" w:rsidRPr="00444E8A" w:rsidRDefault="00F00D83" w:rsidP="00F00D83">
      <w:pPr>
        <w:spacing w:line="360" w:lineRule="auto"/>
        <w:rPr>
          <w:rFonts w:ascii="Arial" w:hAnsi="Arial" w:cs="Arial"/>
        </w:rPr>
      </w:pPr>
      <w:r w:rsidRPr="00444E8A">
        <w:rPr>
          <w:rFonts w:ascii="Arial" w:hAnsi="Arial" w:cs="Arial"/>
        </w:rPr>
        <w:t>…….……………………………………………………………………………………….……………………………………………………………………………………………………</w:t>
      </w:r>
      <w:r w:rsidR="00620E6F">
        <w:rPr>
          <w:rFonts w:ascii="Arial" w:hAnsi="Arial" w:cs="Arial"/>
        </w:rPr>
        <w:t>….</w:t>
      </w:r>
    </w:p>
    <w:p w14:paraId="7530313C" w14:textId="77777777" w:rsidR="00F00D83" w:rsidRPr="0063756A" w:rsidRDefault="00173AF7" w:rsidP="00F00D83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="00F00D83" w:rsidRPr="0063756A">
        <w:rPr>
          <w:rFonts w:ascii="Arial" w:hAnsi="Arial" w:cs="Arial"/>
          <w:b/>
          <w:sz w:val="20"/>
          <w:szCs w:val="20"/>
        </w:rPr>
        <w:t xml:space="preserve">(wypełnić jeżeli dotyczy) </w:t>
      </w:r>
    </w:p>
    <w:p w14:paraId="54DDBA5D" w14:textId="77777777" w:rsidR="00F00D83" w:rsidRPr="00444E8A" w:rsidRDefault="00F00D83" w:rsidP="00F00D83">
      <w:pPr>
        <w:spacing w:line="360" w:lineRule="auto"/>
        <w:jc w:val="right"/>
        <w:rPr>
          <w:rFonts w:ascii="Arial" w:hAnsi="Arial" w:cs="Arial"/>
        </w:rPr>
      </w:pPr>
    </w:p>
    <w:p w14:paraId="59436D75" w14:textId="77777777" w:rsidR="002A6439" w:rsidRDefault="002A6439"/>
    <w:sectPr w:rsidR="002A6439" w:rsidSect="00E2036D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39FA2" w14:textId="77777777" w:rsidR="00E0203B" w:rsidRDefault="00E0203B" w:rsidP="00E0203B">
      <w:r>
        <w:separator/>
      </w:r>
    </w:p>
  </w:endnote>
  <w:endnote w:type="continuationSeparator" w:id="0">
    <w:p w14:paraId="47B407EF" w14:textId="77777777" w:rsidR="00E0203B" w:rsidRDefault="00E0203B" w:rsidP="00E0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2FBA3" w14:textId="77777777" w:rsidR="00E2036D" w:rsidRDefault="00E2036D" w:rsidP="00E2036D">
    <w:pPr>
      <w:pStyle w:val="Domy3flnystylrysowania"/>
      <w:tabs>
        <w:tab w:val="left" w:pos="3261"/>
      </w:tabs>
      <w:ind w:left="142"/>
      <w:rPr>
        <w:rFonts w:ascii="Arial" w:hAnsi="Arial" w:cs="Arial"/>
        <w:color w:val="333333"/>
        <w:sz w:val="16"/>
        <w:szCs w:val="16"/>
      </w:rPr>
    </w:pPr>
    <w:r>
      <w:tab/>
    </w:r>
    <w:bookmarkStart w:id="6" w:name="_Hlk219890545"/>
    <w:bookmarkStart w:id="7" w:name="_Hlk219890546"/>
    <w:bookmarkStart w:id="8" w:name="_Hlk219890664"/>
    <w:bookmarkStart w:id="9" w:name="_Hlk219890665"/>
    <w:r>
      <w:rPr>
        <w:rFonts w:ascii="Arial" w:hAnsi="Arial" w:cs="Arial"/>
        <w:noProof/>
        <w:color w:val="333333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2A99E87" wp14:editId="60336D8B">
              <wp:simplePos x="0" y="0"/>
              <wp:positionH relativeFrom="column">
                <wp:posOffset>-197485</wp:posOffset>
              </wp:positionH>
              <wp:positionV relativeFrom="paragraph">
                <wp:posOffset>151130</wp:posOffset>
              </wp:positionV>
              <wp:extent cx="6578600" cy="0"/>
              <wp:effectExtent l="0" t="0" r="12700" b="19050"/>
              <wp:wrapTopAndBottom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600" cy="0"/>
                      </a:xfrm>
                      <a:prstGeom prst="line">
                        <a:avLst/>
                      </a:prstGeom>
                      <a:ln w="12700">
                        <a:gradFill rotWithShape="1">
                          <a:gsLst>
                            <a:gs pos="0">
                              <a:schemeClr val="tx1">
                                <a:lumMod val="20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0" scaled="0"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9A9BED" id="Łącznik prosty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.55pt,11.9pt" to="502.4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" strokeweight="1pt">
              <v:stroke joinstyle="miter"/>
              <w10:wrap type="topAndBottom"/>
            </v:line>
          </w:pict>
        </mc:Fallback>
      </mc:AlternateContent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1"/>
      <w:gridCol w:w="2268"/>
      <w:gridCol w:w="3402"/>
    </w:tblGrid>
    <w:tr w:rsidR="00E2036D" w14:paraId="4AD540BD" w14:textId="77777777" w:rsidTr="00020D97">
      <w:trPr>
        <w:trHeight w:val="842"/>
      </w:trPr>
      <w:tc>
        <w:tcPr>
          <w:tcW w:w="2411" w:type="dxa"/>
        </w:tcPr>
        <w:p w14:paraId="1E2C79A7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 w:rsidRPr="00B76E16">
            <w:rPr>
              <w:rFonts w:ascii="Arial" w:hAnsi="Arial" w:cs="Arial"/>
              <w:noProof/>
              <w:color w:val="333333"/>
              <w:sz w:val="16"/>
              <w:szCs w:val="16"/>
              <w:lang w:eastAsia="pl-PL"/>
            </w:rPr>
            <w:drawing>
              <wp:anchor distT="0" distB="0" distL="114300" distR="114300" simplePos="0" relativeHeight="251661312" behindDoc="1" locked="0" layoutInCell="1" allowOverlap="1" wp14:anchorId="2FFE58CB" wp14:editId="4BA141C8">
                <wp:simplePos x="0" y="0"/>
                <wp:positionH relativeFrom="column">
                  <wp:posOffset>30480</wp:posOffset>
                </wp:positionH>
                <wp:positionV relativeFrom="paragraph">
                  <wp:posOffset>95250</wp:posOffset>
                </wp:positionV>
                <wp:extent cx="277200" cy="277200"/>
                <wp:effectExtent l="0" t="0" r="0" b="8890"/>
                <wp:wrapSquare wrapText="bothSides"/>
                <wp:docPr id="3753" name="Obraz 37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200" cy="27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B43C28D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ul. Wólczańska 49</w:t>
          </w:r>
        </w:p>
        <w:p w14:paraId="618B6E9E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90-608 Łódź</w:t>
          </w:r>
        </w:p>
      </w:tc>
      <w:tc>
        <w:tcPr>
          <w:tcW w:w="2268" w:type="dxa"/>
        </w:tcPr>
        <w:p w14:paraId="3D1F839B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noProof/>
              <w:color w:val="000000" w:themeColor="text1"/>
              <w:sz w:val="20"/>
              <w:szCs w:val="20"/>
              <w:lang w:eastAsia="pl-PL"/>
            </w:rPr>
            <w:drawing>
              <wp:anchor distT="0" distB="0" distL="114300" distR="114300" simplePos="0" relativeHeight="251662336" behindDoc="1" locked="0" layoutInCell="1" allowOverlap="1" wp14:anchorId="04656DED" wp14:editId="4236CF86">
                <wp:simplePos x="0" y="0"/>
                <wp:positionH relativeFrom="column">
                  <wp:posOffset>-29845</wp:posOffset>
                </wp:positionH>
                <wp:positionV relativeFrom="paragraph">
                  <wp:posOffset>113030</wp:posOffset>
                </wp:positionV>
                <wp:extent cx="254441" cy="254441"/>
                <wp:effectExtent l="0" t="0" r="0" b="0"/>
                <wp:wrapSquare wrapText="bothSides"/>
                <wp:docPr id="3754" name="Obraz 37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441" cy="254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D08B3D6" w14:textId="77777777" w:rsidR="00E2036D" w:rsidRPr="00B76E16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B76E16">
            <w:rPr>
              <w:rFonts w:ascii="Arial" w:hAnsi="Arial" w:cs="Arial"/>
              <w:color w:val="000000" w:themeColor="text1"/>
              <w:sz w:val="16"/>
              <w:szCs w:val="16"/>
            </w:rPr>
            <w:t>tel. 42 632 01 12</w:t>
          </w:r>
        </w:p>
        <w:p w14:paraId="51E81379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000000" w:themeColor="text1"/>
              <w:sz w:val="16"/>
              <w:szCs w:val="16"/>
            </w:rPr>
            <w:t>tel. 42 638 91 30/39</w:t>
          </w:r>
        </w:p>
      </w:tc>
      <w:tc>
        <w:tcPr>
          <w:tcW w:w="3402" w:type="dxa"/>
        </w:tcPr>
        <w:p w14:paraId="4F3FF72D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noProof/>
              <w:color w:val="000000" w:themeColor="text1"/>
              <w:sz w:val="18"/>
              <w:szCs w:val="18"/>
              <w:lang w:eastAsia="pl-PL"/>
            </w:rPr>
            <w:drawing>
              <wp:anchor distT="0" distB="0" distL="114300" distR="114300" simplePos="0" relativeHeight="251663360" behindDoc="1" locked="0" layoutInCell="1" allowOverlap="1" wp14:anchorId="4BC42AE2" wp14:editId="3FAE0CD3">
                <wp:simplePos x="0" y="0"/>
                <wp:positionH relativeFrom="column">
                  <wp:posOffset>22225</wp:posOffset>
                </wp:positionH>
                <wp:positionV relativeFrom="paragraph">
                  <wp:posOffset>100330</wp:posOffset>
                </wp:positionV>
                <wp:extent cx="373380" cy="373380"/>
                <wp:effectExtent l="0" t="0" r="0" b="0"/>
                <wp:wrapSquare wrapText="bothSides"/>
                <wp:docPr id="3755" name="Obraz 37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338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FA5A9A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funduszeUE.wup.lodz.pl</w:t>
          </w:r>
        </w:p>
        <w:p w14:paraId="1672BD4F" w14:textId="77777777" w:rsidR="00E2036D" w:rsidRDefault="00E2036D" w:rsidP="00E2036D">
          <w:pPr>
            <w:pStyle w:val="Domy3flnystylrysowania"/>
            <w:tabs>
              <w:tab w:val="left" w:pos="3261"/>
            </w:tabs>
            <w:rPr>
              <w:rFonts w:ascii="Arial" w:hAnsi="Arial" w:cs="Arial"/>
              <w:color w:val="333333"/>
              <w:sz w:val="16"/>
              <w:szCs w:val="16"/>
            </w:rPr>
          </w:pPr>
          <w:r>
            <w:rPr>
              <w:rFonts w:ascii="Arial" w:hAnsi="Arial" w:cs="Arial"/>
              <w:color w:val="333333"/>
              <w:sz w:val="16"/>
              <w:szCs w:val="16"/>
            </w:rPr>
            <w:t>wup.fel@wup.lodz.pl</w:t>
          </w:r>
        </w:p>
      </w:tc>
    </w:tr>
  </w:tbl>
  <w:p w14:paraId="72215F9C" w14:textId="77777777" w:rsidR="00E2036D" w:rsidRPr="00ED0953" w:rsidRDefault="00E2036D" w:rsidP="00E2036D">
    <w:pPr>
      <w:pStyle w:val="Domy3flnystylrysowania"/>
      <w:tabs>
        <w:tab w:val="left" w:pos="3261"/>
      </w:tabs>
      <w:spacing w:line="240" w:lineRule="auto"/>
      <w:rPr>
        <w:rFonts w:ascii="Arial" w:hAnsi="Arial" w:cs="Arial"/>
        <w:color w:val="333333"/>
        <w:sz w:val="16"/>
        <w:szCs w:val="16"/>
      </w:rPr>
    </w:pPr>
  </w:p>
  <w:p w14:paraId="055DD26B" w14:textId="77777777" w:rsidR="00E2036D" w:rsidRDefault="00E2036D" w:rsidP="00E2036D">
    <w:pPr>
      <w:pStyle w:val="Domy3flnystylrysowania"/>
      <w:tabs>
        <w:tab w:val="left" w:pos="3261"/>
      </w:tabs>
      <w:ind w:left="-567" w:right="-596"/>
      <w:jc w:val="center"/>
      <w:rPr>
        <w:rFonts w:ascii="Arial" w:hAnsi="Arial" w:cs="Arial"/>
        <w:color w:val="333333"/>
        <w:sz w:val="16"/>
        <w:szCs w:val="16"/>
      </w:rPr>
    </w:pPr>
    <w:r>
      <w:rPr>
        <w:rFonts w:ascii="Arial" w:hAnsi="Arial" w:cs="Arial"/>
        <w:noProof/>
        <w:color w:val="333333"/>
        <w:sz w:val="16"/>
        <w:szCs w:val="16"/>
        <w:lang w:eastAsia="pl-PL"/>
      </w:rPr>
      <w:drawing>
        <wp:inline distT="0" distB="0" distL="0" distR="0" wp14:anchorId="132EC3A3" wp14:editId="0413F48C">
          <wp:extent cx="6721522" cy="676839"/>
          <wp:effectExtent l="0" t="0" r="3175" b="9525"/>
          <wp:docPr id="3756" name="Obraz 3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+RP+UE+LODZKI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1522" cy="676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6"/>
  <w:bookmarkEnd w:id="7"/>
  <w:bookmarkEnd w:id="8"/>
  <w:bookmarkEnd w:id="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30F7A" w14:textId="77777777" w:rsidR="00E0203B" w:rsidRDefault="00E0203B" w:rsidP="00E0203B">
      <w:r>
        <w:separator/>
      </w:r>
    </w:p>
  </w:footnote>
  <w:footnote w:type="continuationSeparator" w:id="0">
    <w:p w14:paraId="07B7B626" w14:textId="77777777" w:rsidR="00E0203B" w:rsidRDefault="00E0203B" w:rsidP="00E0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97EED" w14:textId="77777777" w:rsidR="00E2036D" w:rsidRDefault="00E2036D" w:rsidP="00E2036D">
    <w:pPr>
      <w:pStyle w:val="Nagwek"/>
      <w:tabs>
        <w:tab w:val="clear" w:pos="4536"/>
        <w:tab w:val="clear" w:pos="9072"/>
        <w:tab w:val="left" w:pos="8680"/>
      </w:tabs>
    </w:pPr>
    <w:bookmarkStart w:id="0" w:name="_Hlk219890521"/>
    <w:bookmarkStart w:id="1" w:name="_Hlk219890522"/>
    <w:bookmarkStart w:id="2" w:name="_Hlk219890538"/>
    <w:bookmarkStart w:id="3" w:name="_Hlk219890539"/>
    <w:bookmarkStart w:id="4" w:name="_Hlk219890641"/>
    <w:bookmarkStart w:id="5" w:name="_Hlk219890642"/>
    <w:r>
      <w:tab/>
    </w:r>
  </w:p>
  <w:p w14:paraId="7B870AFB" w14:textId="77777777" w:rsidR="00E2036D" w:rsidRPr="00697D7C" w:rsidRDefault="00E2036D" w:rsidP="00E2036D">
    <w:pPr>
      <w:pStyle w:val="Nagwek"/>
      <w:tabs>
        <w:tab w:val="clear" w:pos="9072"/>
        <w:tab w:val="left" w:pos="7870"/>
        <w:tab w:val="left" w:pos="86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C183A9" wp14:editId="32E4D3BF">
              <wp:simplePos x="0" y="0"/>
              <wp:positionH relativeFrom="column">
                <wp:posOffset>-30480</wp:posOffset>
              </wp:positionH>
              <wp:positionV relativeFrom="paragraph">
                <wp:posOffset>654211</wp:posOffset>
              </wp:positionV>
              <wp:extent cx="6210300" cy="17780"/>
              <wp:effectExtent l="0" t="0" r="19050" b="2032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17780"/>
                      </a:xfrm>
                      <a:prstGeom prst="line">
                        <a:avLst/>
                      </a:prstGeom>
                      <a:ln w="9525">
                        <a:solidFill>
                          <a:srgbClr val="00875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DF6C97" id="Łącznik prosty 2" o:spid="_x0000_s1026" style="position:absolute;flip:y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51.5pt" to="486.6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" strokecolor="#008750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0F9C08DA" wp14:editId="700C4B17">
          <wp:extent cx="3555242" cy="563982"/>
          <wp:effectExtent l="0" t="0" r="7620" b="7620"/>
          <wp:docPr id="3752" name="Obraz 37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UP-w jednej lin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1397" cy="5871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r>
      <w:tab/>
    </w:r>
    <w:bookmarkEnd w:id="4"/>
    <w:bookmarkEnd w:id="5"/>
    <w:r>
      <w:tab/>
    </w:r>
  </w:p>
  <w:p w14:paraId="06BD4AEE" w14:textId="77777777" w:rsidR="00E2036D" w:rsidRDefault="00E203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A1689"/>
    <w:multiLevelType w:val="hybridMultilevel"/>
    <w:tmpl w:val="7A522CE8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D796DD4"/>
    <w:multiLevelType w:val="hybridMultilevel"/>
    <w:tmpl w:val="9B9634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6066A"/>
    <w:multiLevelType w:val="hybridMultilevel"/>
    <w:tmpl w:val="6994B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65FA4"/>
    <w:multiLevelType w:val="hybridMultilevel"/>
    <w:tmpl w:val="AC629F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827000">
    <w:abstractNumId w:val="0"/>
  </w:num>
  <w:num w:numId="2" w16cid:durableId="848719553">
    <w:abstractNumId w:val="1"/>
  </w:num>
  <w:num w:numId="3" w16cid:durableId="769475606">
    <w:abstractNumId w:val="2"/>
  </w:num>
  <w:num w:numId="4" w16cid:durableId="9396849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D83"/>
    <w:rsid w:val="00042DD5"/>
    <w:rsid w:val="00173AF7"/>
    <w:rsid w:val="00184FCD"/>
    <w:rsid w:val="002A6439"/>
    <w:rsid w:val="002B3981"/>
    <w:rsid w:val="003C76BB"/>
    <w:rsid w:val="005059FF"/>
    <w:rsid w:val="00524B61"/>
    <w:rsid w:val="00620E6F"/>
    <w:rsid w:val="0063756A"/>
    <w:rsid w:val="00867BC2"/>
    <w:rsid w:val="00B72F74"/>
    <w:rsid w:val="00B76DEC"/>
    <w:rsid w:val="00D5103D"/>
    <w:rsid w:val="00E0203B"/>
    <w:rsid w:val="00E2036D"/>
    <w:rsid w:val="00F00D83"/>
    <w:rsid w:val="00FE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1E15470"/>
  <w15:chartTrackingRefBased/>
  <w15:docId w15:val="{A23DFB25-4400-48F5-8630-06F219C3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List Paragraph,BulletC,Wyliczanie,Obiekt,normalny tekst,Akapit z listą31,Bullets,List Paragraph1"/>
    <w:basedOn w:val="Normalny"/>
    <w:link w:val="AkapitzlistZnak"/>
    <w:qFormat/>
    <w:rsid w:val="00F00D8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List Paragraph Znak,BulletC Znak,Wyliczanie Znak"/>
    <w:link w:val="Akapitzlist"/>
    <w:qFormat/>
    <w:locked/>
    <w:rsid w:val="00F00D8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020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20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0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0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3flnystylrysowania">
    <w:name w:val="Domyś3flny styl rysowania"/>
    <w:rsid w:val="00E2036D"/>
    <w:pPr>
      <w:autoSpaceDE w:val="0"/>
      <w:autoSpaceDN w:val="0"/>
      <w:adjustRightInd w:val="0"/>
      <w:spacing w:after="0" w:line="200" w:lineRule="atLeast"/>
    </w:pPr>
    <w:rPr>
      <w:rFonts w:ascii="Arial Unicode MS" w:eastAsia="Arial Unicode MS" w:hAnsi="Liberation Sans" w:cs="Arial Unicode MS"/>
      <w:kern w:val="1"/>
      <w:sz w:val="36"/>
      <w:szCs w:val="36"/>
      <w:lang w:eastAsia="ja-JP"/>
    </w:rPr>
  </w:style>
  <w:style w:type="table" w:styleId="Tabela-Siatka">
    <w:name w:val="Table Grid"/>
    <w:basedOn w:val="Standardowy"/>
    <w:rsid w:val="00E20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Borna</dc:creator>
  <cp:keywords/>
  <dc:description/>
  <cp:lastModifiedBy>Aleksandra Pancer</cp:lastModifiedBy>
  <cp:revision>16</cp:revision>
  <cp:lastPrinted>2026-02-25T11:15:00Z</cp:lastPrinted>
  <dcterms:created xsi:type="dcterms:W3CDTF">2026-01-17T17:25:00Z</dcterms:created>
  <dcterms:modified xsi:type="dcterms:W3CDTF">2026-02-25T11:15:00Z</dcterms:modified>
</cp:coreProperties>
</file>